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CA746" w14:textId="0BFF9713" w:rsidR="00CC6636" w:rsidRPr="00CC6636" w:rsidRDefault="00CC6636" w:rsidP="00CC6636">
      <w:pPr>
        <w:pStyle w:val="BodyText"/>
        <w:spacing w:line="276" w:lineRule="auto"/>
        <w:ind w:left="120" w:right="3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CHFA D</w:t>
      </w:r>
      <w:r w:rsidR="00907D63">
        <w:rPr>
          <w:b/>
          <w:bCs/>
          <w:sz w:val="28"/>
          <w:szCs w:val="28"/>
        </w:rPr>
        <w:t>OWN PAYMENT ASSISTANCE PROGRAM (DAP)</w:t>
      </w:r>
      <w:r>
        <w:rPr>
          <w:b/>
          <w:bCs/>
          <w:sz w:val="28"/>
          <w:szCs w:val="28"/>
        </w:rPr>
        <w:t xml:space="preserve"> </w:t>
      </w:r>
      <w:r w:rsidR="006A7B62">
        <w:rPr>
          <w:b/>
          <w:bCs/>
          <w:sz w:val="28"/>
          <w:szCs w:val="28"/>
        </w:rPr>
        <w:t>APPLICANT NOTICE</w:t>
      </w:r>
    </w:p>
    <w:p w14:paraId="6BD4BE78" w14:textId="77777777" w:rsidR="00CC6636" w:rsidRDefault="00CC6636" w:rsidP="00974041">
      <w:pPr>
        <w:pStyle w:val="BodyText"/>
        <w:spacing w:line="276" w:lineRule="auto"/>
        <w:ind w:left="120" w:right="362"/>
      </w:pPr>
    </w:p>
    <w:p w14:paraId="65FEB6E6" w14:textId="2B832940" w:rsidR="006A7B62" w:rsidRPr="00E55A8F" w:rsidRDefault="00974041" w:rsidP="000E3382">
      <w:pPr>
        <w:pStyle w:val="BodyText"/>
        <w:spacing w:line="276" w:lineRule="auto"/>
        <w:jc w:val="both"/>
        <w:rPr>
          <w:spacing w:val="1"/>
        </w:rPr>
      </w:pPr>
      <w:r w:rsidRPr="007B39AF">
        <w:t xml:space="preserve">You are receiving this </w:t>
      </w:r>
      <w:r w:rsidR="006A7B62" w:rsidRPr="007B39AF">
        <w:t xml:space="preserve">notice </w:t>
      </w:r>
      <w:r w:rsidRPr="007B39AF">
        <w:t xml:space="preserve">because you </w:t>
      </w:r>
      <w:r w:rsidR="006B3FEA">
        <w:t>are applying</w:t>
      </w:r>
      <w:r w:rsidRPr="007B39AF">
        <w:t xml:space="preserve"> for a Connecticut Housing Finance Authority (CHFA)</w:t>
      </w:r>
      <w:r w:rsidR="004713DC">
        <w:t xml:space="preserve"> </w:t>
      </w:r>
      <w:r w:rsidRPr="007B39AF">
        <w:rPr>
          <w:spacing w:val="-57"/>
        </w:rPr>
        <w:t xml:space="preserve"> </w:t>
      </w:r>
      <w:r w:rsidRPr="007B39AF">
        <w:t xml:space="preserve">Down Payment Assistance </w:t>
      </w:r>
      <w:r w:rsidR="00CA307F" w:rsidRPr="007B39AF">
        <w:t xml:space="preserve">Program </w:t>
      </w:r>
      <w:r w:rsidRPr="007B39AF">
        <w:t xml:space="preserve">(DAP) Loan in conjunction with a </w:t>
      </w:r>
      <w:r w:rsidR="00907D63">
        <w:t>first</w:t>
      </w:r>
      <w:r w:rsidRPr="00E55A8F">
        <w:t xml:space="preserve"> mortgage</w:t>
      </w:r>
      <w:r w:rsidR="007B39AF" w:rsidRPr="00E55A8F">
        <w:t xml:space="preserve"> loan application from a CHFA Participating L</w:t>
      </w:r>
      <w:r w:rsidR="006A7B62" w:rsidRPr="00E55A8F">
        <w:t>ender</w:t>
      </w:r>
      <w:r w:rsidRPr="00E55A8F">
        <w:t>.</w:t>
      </w:r>
      <w:r w:rsidRPr="00E55A8F">
        <w:rPr>
          <w:spacing w:val="1"/>
        </w:rPr>
        <w:t xml:space="preserve"> </w:t>
      </w:r>
    </w:p>
    <w:p w14:paraId="6D1D6DC8" w14:textId="77777777" w:rsidR="006A7B62" w:rsidRPr="000E3382" w:rsidRDefault="006A7B62" w:rsidP="000E3382">
      <w:pPr>
        <w:pStyle w:val="BodyText"/>
        <w:spacing w:line="276" w:lineRule="auto"/>
        <w:jc w:val="both"/>
        <w:rPr>
          <w:spacing w:val="1"/>
        </w:rPr>
      </w:pPr>
    </w:p>
    <w:p w14:paraId="13CCD646" w14:textId="44E42A68" w:rsidR="00974041" w:rsidRPr="000E3382" w:rsidRDefault="00974041" w:rsidP="000E3382">
      <w:pPr>
        <w:pStyle w:val="BodyText"/>
        <w:spacing w:line="276" w:lineRule="auto"/>
        <w:jc w:val="both"/>
      </w:pPr>
      <w:r w:rsidRPr="000E3382">
        <w:t>You must meet all eligibi</w:t>
      </w:r>
      <w:r w:rsidR="00C70271">
        <w:t>lity requirements which include, but are</w:t>
      </w:r>
      <w:r w:rsidRPr="000E3382">
        <w:t xml:space="preserve"> not limited to, maximum</w:t>
      </w:r>
      <w:r w:rsidRPr="000E3382">
        <w:rPr>
          <w:spacing w:val="1"/>
        </w:rPr>
        <w:t xml:space="preserve"> </w:t>
      </w:r>
      <w:r w:rsidRPr="000E3382">
        <w:t>income</w:t>
      </w:r>
      <w:r w:rsidRPr="000E3382">
        <w:rPr>
          <w:spacing w:val="-1"/>
        </w:rPr>
        <w:t xml:space="preserve"> </w:t>
      </w:r>
      <w:r w:rsidR="00C70271">
        <w:t>limits and</w:t>
      </w:r>
      <w:r w:rsidRPr="000E3382">
        <w:t xml:space="preserve"> sales price limits, and</w:t>
      </w:r>
      <w:r w:rsidR="00C70271">
        <w:t xml:space="preserve"> must</w:t>
      </w:r>
      <w:r w:rsidRPr="000E3382">
        <w:t xml:space="preserve"> </w:t>
      </w:r>
      <w:r w:rsidR="006A7B62" w:rsidRPr="000E3382">
        <w:t>also qualify as</w:t>
      </w:r>
      <w:r w:rsidRPr="000E3382">
        <w:t xml:space="preserve"> a first-time </w:t>
      </w:r>
      <w:r w:rsidR="00AA4BCB" w:rsidRPr="000E3382">
        <w:t>homebuyer.</w:t>
      </w:r>
    </w:p>
    <w:p w14:paraId="3444EC0F" w14:textId="77777777" w:rsidR="00974041" w:rsidRPr="000E3382" w:rsidRDefault="00974041" w:rsidP="000E3382">
      <w:pPr>
        <w:pStyle w:val="BodyText"/>
        <w:spacing w:before="6"/>
        <w:jc w:val="both"/>
      </w:pPr>
    </w:p>
    <w:p w14:paraId="5320D0DE" w14:textId="670DA31F" w:rsidR="00974041" w:rsidRPr="00E55A8F" w:rsidRDefault="00974041" w:rsidP="000E3382">
      <w:pPr>
        <w:pStyle w:val="BodyText"/>
        <w:spacing w:line="276" w:lineRule="auto"/>
        <w:jc w:val="both"/>
      </w:pPr>
      <w:r w:rsidRPr="007B39AF">
        <w:t>If</w:t>
      </w:r>
      <w:r w:rsidRPr="007B39AF">
        <w:rPr>
          <w:spacing w:val="4"/>
        </w:rPr>
        <w:t xml:space="preserve"> </w:t>
      </w:r>
      <w:r w:rsidRPr="007B39AF">
        <w:t>you</w:t>
      </w:r>
      <w:r w:rsidRPr="007B39AF">
        <w:rPr>
          <w:spacing w:val="-1"/>
        </w:rPr>
        <w:t xml:space="preserve"> </w:t>
      </w:r>
      <w:r w:rsidR="006A7B62" w:rsidRPr="007B39AF">
        <w:t>are approved</w:t>
      </w:r>
      <w:r w:rsidRPr="007B39AF">
        <w:t>,</w:t>
      </w:r>
      <w:r w:rsidRPr="007B39AF">
        <w:rPr>
          <w:spacing w:val="-1"/>
        </w:rPr>
        <w:t xml:space="preserve"> </w:t>
      </w:r>
      <w:r w:rsidR="00D1222E" w:rsidRPr="007B39AF">
        <w:rPr>
          <w:spacing w:val="-2"/>
        </w:rPr>
        <w:t xml:space="preserve">the </w:t>
      </w:r>
      <w:r w:rsidRPr="007B39AF">
        <w:t>DAP</w:t>
      </w:r>
      <w:r w:rsidRPr="007B39AF">
        <w:rPr>
          <w:spacing w:val="-6"/>
        </w:rPr>
        <w:t xml:space="preserve"> </w:t>
      </w:r>
      <w:r w:rsidR="00D1222E" w:rsidRPr="007B39AF">
        <w:rPr>
          <w:spacing w:val="-6"/>
        </w:rPr>
        <w:t xml:space="preserve">loan </w:t>
      </w:r>
      <w:r w:rsidRPr="007B39AF">
        <w:t>is</w:t>
      </w:r>
      <w:r w:rsidRPr="007B39AF">
        <w:rPr>
          <w:spacing w:val="-1"/>
        </w:rPr>
        <w:t xml:space="preserve"> </w:t>
      </w:r>
      <w:r w:rsidR="002B1F00" w:rsidRPr="007B39AF">
        <w:t xml:space="preserve">in the form of a subordinate lien for the term of the </w:t>
      </w:r>
      <w:r w:rsidR="00907D63">
        <w:t>first</w:t>
      </w:r>
      <w:r w:rsidR="002B1F00" w:rsidRPr="007B39AF">
        <w:t xml:space="preserve"> mortgage </w:t>
      </w:r>
      <w:r w:rsidR="005B0A7D" w:rsidRPr="007B39AF">
        <w:t xml:space="preserve">with monthly payments required </w:t>
      </w:r>
      <w:r w:rsidR="002B1F00" w:rsidRPr="007B39AF">
        <w:t xml:space="preserve">at an interest </w:t>
      </w:r>
      <w:r w:rsidR="00B90FBC" w:rsidRPr="007B39AF">
        <w:t xml:space="preserve">rate in effect at the time your </w:t>
      </w:r>
      <w:r w:rsidR="00907D63">
        <w:t>first</w:t>
      </w:r>
      <w:r w:rsidR="00D1222E" w:rsidRPr="007B39AF">
        <w:t xml:space="preserve"> mortgage lender has </w:t>
      </w:r>
      <w:r w:rsidR="00E55A8F">
        <w:t xml:space="preserve">obtained </w:t>
      </w:r>
      <w:r w:rsidR="007B39AF" w:rsidRPr="007B39AF">
        <w:t xml:space="preserve">a </w:t>
      </w:r>
      <w:r w:rsidR="00B90FBC" w:rsidRPr="007B39AF">
        <w:t xml:space="preserve">loan reservation </w:t>
      </w:r>
      <w:r w:rsidR="007B39AF" w:rsidRPr="007B39AF">
        <w:t>with CHFA for your loan.</w:t>
      </w:r>
    </w:p>
    <w:p w14:paraId="2CF9B130" w14:textId="77777777" w:rsidR="00974041" w:rsidRPr="000E3382" w:rsidRDefault="00974041" w:rsidP="000E3382">
      <w:pPr>
        <w:pStyle w:val="BodyText"/>
        <w:spacing w:before="2"/>
        <w:jc w:val="both"/>
      </w:pPr>
    </w:p>
    <w:p w14:paraId="020F3E6E" w14:textId="3F4B5663" w:rsidR="00974041" w:rsidRPr="00E55A8F" w:rsidRDefault="00974041" w:rsidP="000E3382">
      <w:pPr>
        <w:pStyle w:val="BodyText"/>
        <w:spacing w:line="276" w:lineRule="auto"/>
        <w:jc w:val="both"/>
      </w:pPr>
      <w:r w:rsidRPr="007B39AF">
        <w:t>This</w:t>
      </w:r>
      <w:r w:rsidRPr="007B39AF">
        <w:rPr>
          <w:spacing w:val="-1"/>
        </w:rPr>
        <w:t xml:space="preserve"> </w:t>
      </w:r>
      <w:r w:rsidRPr="007B39AF">
        <w:t>D</w:t>
      </w:r>
      <w:r w:rsidR="002B1F00" w:rsidRPr="007B39AF">
        <w:t>A</w:t>
      </w:r>
      <w:r w:rsidRPr="007B39AF">
        <w:t>P</w:t>
      </w:r>
      <w:r w:rsidRPr="007B39AF">
        <w:rPr>
          <w:spacing w:val="-7"/>
        </w:rPr>
        <w:t xml:space="preserve"> </w:t>
      </w:r>
      <w:r w:rsidRPr="007B39AF">
        <w:t>is</w:t>
      </w:r>
      <w:r w:rsidRPr="007B39AF">
        <w:rPr>
          <w:spacing w:val="-1"/>
        </w:rPr>
        <w:t xml:space="preserve"> </w:t>
      </w:r>
      <w:r w:rsidRPr="007B39AF">
        <w:t>only</w:t>
      </w:r>
      <w:r w:rsidRPr="007B39AF">
        <w:rPr>
          <w:spacing w:val="-3"/>
        </w:rPr>
        <w:t xml:space="preserve"> </w:t>
      </w:r>
      <w:r w:rsidRPr="007B39AF">
        <w:t>available</w:t>
      </w:r>
      <w:r w:rsidRPr="007B39AF">
        <w:rPr>
          <w:spacing w:val="-2"/>
        </w:rPr>
        <w:t xml:space="preserve"> </w:t>
      </w:r>
      <w:r w:rsidRPr="007B39AF">
        <w:t>in</w:t>
      </w:r>
      <w:r w:rsidRPr="007B39AF">
        <w:rPr>
          <w:spacing w:val="-1"/>
        </w:rPr>
        <w:t xml:space="preserve"> </w:t>
      </w:r>
      <w:r w:rsidRPr="007B39AF">
        <w:t>conjunction with</w:t>
      </w:r>
      <w:r w:rsidRPr="007B39AF">
        <w:rPr>
          <w:spacing w:val="-1"/>
        </w:rPr>
        <w:t xml:space="preserve"> </w:t>
      </w:r>
      <w:r w:rsidRPr="007B39AF">
        <w:t>a</w:t>
      </w:r>
      <w:r w:rsidRPr="007B39AF">
        <w:rPr>
          <w:spacing w:val="-2"/>
        </w:rPr>
        <w:t xml:space="preserve"> </w:t>
      </w:r>
      <w:r w:rsidRPr="007B39AF">
        <w:t>CHFA</w:t>
      </w:r>
      <w:r w:rsidRPr="007B39AF">
        <w:rPr>
          <w:spacing w:val="-2"/>
        </w:rPr>
        <w:t xml:space="preserve"> </w:t>
      </w:r>
      <w:r w:rsidR="00907D63">
        <w:rPr>
          <w:spacing w:val="-2"/>
        </w:rPr>
        <w:t>first</w:t>
      </w:r>
      <w:r w:rsidRPr="007B39AF">
        <w:t xml:space="preserve"> mortgage</w:t>
      </w:r>
      <w:r w:rsidRPr="007B39AF">
        <w:rPr>
          <w:spacing w:val="-2"/>
        </w:rPr>
        <w:t xml:space="preserve"> </w:t>
      </w:r>
      <w:r w:rsidR="000E3382">
        <w:t xml:space="preserve">originated </w:t>
      </w:r>
      <w:r w:rsidRPr="007B39AF">
        <w:t>through</w:t>
      </w:r>
      <w:r w:rsidRPr="007B39AF">
        <w:rPr>
          <w:spacing w:val="-1"/>
        </w:rPr>
        <w:t xml:space="preserve"> </w:t>
      </w:r>
      <w:r w:rsidRPr="007B39AF">
        <w:t>a</w:t>
      </w:r>
      <w:r w:rsidRPr="007B39AF">
        <w:rPr>
          <w:spacing w:val="1"/>
        </w:rPr>
        <w:t xml:space="preserve"> </w:t>
      </w:r>
      <w:r w:rsidRPr="00CB6C79">
        <w:t>CHFA</w:t>
      </w:r>
      <w:r w:rsidRPr="00CB6C79">
        <w:rPr>
          <w:spacing w:val="-1"/>
        </w:rPr>
        <w:t xml:space="preserve"> </w:t>
      </w:r>
      <w:r w:rsidRPr="00E55A8F">
        <w:t>Participating Lender.</w:t>
      </w:r>
    </w:p>
    <w:p w14:paraId="1DDABA16" w14:textId="77777777" w:rsidR="00974041" w:rsidRPr="000E3382" w:rsidRDefault="00974041" w:rsidP="000E3382">
      <w:pPr>
        <w:pStyle w:val="BodyText"/>
        <w:spacing w:before="8"/>
        <w:jc w:val="both"/>
      </w:pPr>
    </w:p>
    <w:p w14:paraId="6B219357" w14:textId="07D0AC6E" w:rsidR="00974041" w:rsidRPr="00E55A8F" w:rsidRDefault="00974041" w:rsidP="000E3382">
      <w:pPr>
        <w:pStyle w:val="BodyText"/>
        <w:spacing w:line="276" w:lineRule="auto"/>
        <w:jc w:val="both"/>
      </w:pPr>
      <w:r w:rsidRPr="007B39AF">
        <w:t>This</w:t>
      </w:r>
      <w:r w:rsidRPr="007B39AF">
        <w:rPr>
          <w:spacing w:val="-1"/>
        </w:rPr>
        <w:t xml:space="preserve"> </w:t>
      </w:r>
      <w:r w:rsidR="002B1F00" w:rsidRPr="007B39AF">
        <w:rPr>
          <w:spacing w:val="-5"/>
        </w:rPr>
        <w:t xml:space="preserve">DAP </w:t>
      </w:r>
      <w:r w:rsidRPr="007B39AF">
        <w:t>may</w:t>
      </w:r>
      <w:r w:rsidRPr="007B39AF">
        <w:rPr>
          <w:spacing w:val="-6"/>
        </w:rPr>
        <w:t xml:space="preserve"> </w:t>
      </w:r>
      <w:r w:rsidRPr="007B39AF">
        <w:t>be</w:t>
      </w:r>
      <w:r w:rsidRPr="007B39AF">
        <w:rPr>
          <w:spacing w:val="-1"/>
        </w:rPr>
        <w:t xml:space="preserve"> </w:t>
      </w:r>
      <w:r w:rsidRPr="007B39AF">
        <w:t>used</w:t>
      </w:r>
      <w:r w:rsidRPr="007B39AF">
        <w:rPr>
          <w:spacing w:val="1"/>
        </w:rPr>
        <w:t xml:space="preserve"> </w:t>
      </w:r>
      <w:r w:rsidRPr="007B39AF">
        <w:t>to assist with</w:t>
      </w:r>
      <w:r w:rsidRPr="007B39AF">
        <w:rPr>
          <w:spacing w:val="-1"/>
        </w:rPr>
        <w:t xml:space="preserve"> </w:t>
      </w:r>
      <w:r w:rsidRPr="007B39AF">
        <w:t>the</w:t>
      </w:r>
      <w:r w:rsidRPr="007B39AF">
        <w:rPr>
          <w:spacing w:val="-1"/>
        </w:rPr>
        <w:t xml:space="preserve"> </w:t>
      </w:r>
      <w:r w:rsidRPr="007B39AF">
        <w:t>down</w:t>
      </w:r>
      <w:r w:rsidRPr="007B39AF">
        <w:rPr>
          <w:spacing w:val="-1"/>
        </w:rPr>
        <w:t xml:space="preserve"> </w:t>
      </w:r>
      <w:r w:rsidRPr="007B39AF">
        <w:t>payment and/or</w:t>
      </w:r>
      <w:r w:rsidRPr="007B39AF">
        <w:rPr>
          <w:spacing w:val="-2"/>
        </w:rPr>
        <w:t xml:space="preserve"> </w:t>
      </w:r>
      <w:r w:rsidRPr="007B39AF">
        <w:t>closing</w:t>
      </w:r>
      <w:r w:rsidRPr="007B39AF">
        <w:rPr>
          <w:spacing w:val="-3"/>
        </w:rPr>
        <w:t xml:space="preserve"> </w:t>
      </w:r>
      <w:r w:rsidRPr="007B39AF">
        <w:t>costs required</w:t>
      </w:r>
      <w:r w:rsidRPr="007B39AF">
        <w:rPr>
          <w:spacing w:val="-1"/>
        </w:rPr>
        <w:t xml:space="preserve"> </w:t>
      </w:r>
      <w:r w:rsidRPr="007B39AF">
        <w:t>to</w:t>
      </w:r>
      <w:r w:rsidR="00CC2975">
        <w:t xml:space="preserve"> </w:t>
      </w:r>
      <w:r w:rsidRPr="007B39AF">
        <w:rPr>
          <w:spacing w:val="-57"/>
        </w:rPr>
        <w:t xml:space="preserve"> </w:t>
      </w:r>
      <w:r w:rsidR="00871A8A">
        <w:rPr>
          <w:spacing w:val="-57"/>
        </w:rPr>
        <w:t xml:space="preserve"> </w:t>
      </w:r>
      <w:r w:rsidR="00CC2975">
        <w:rPr>
          <w:spacing w:val="-57"/>
        </w:rPr>
        <w:t xml:space="preserve">  </w:t>
      </w:r>
      <w:r w:rsidRPr="007B39AF">
        <w:t>purchase</w:t>
      </w:r>
      <w:r w:rsidRPr="007B39AF">
        <w:rPr>
          <w:spacing w:val="-2"/>
        </w:rPr>
        <w:t xml:space="preserve"> </w:t>
      </w:r>
      <w:r w:rsidRPr="00CB6C79">
        <w:t>the</w:t>
      </w:r>
      <w:r w:rsidRPr="00CB6C79">
        <w:rPr>
          <w:spacing w:val="-1"/>
        </w:rPr>
        <w:t xml:space="preserve"> </w:t>
      </w:r>
      <w:r w:rsidR="00907D63">
        <w:rPr>
          <w:spacing w:val="-1"/>
        </w:rPr>
        <w:t>p</w:t>
      </w:r>
      <w:r w:rsidRPr="00E55A8F">
        <w:t>roperty.</w:t>
      </w:r>
    </w:p>
    <w:p w14:paraId="021E6E0A" w14:textId="77777777" w:rsidR="00974041" w:rsidRPr="000E3382" w:rsidRDefault="00974041" w:rsidP="000E3382">
      <w:pPr>
        <w:pStyle w:val="BodyText"/>
        <w:spacing w:before="5"/>
        <w:jc w:val="both"/>
      </w:pPr>
    </w:p>
    <w:p w14:paraId="4F7939E0" w14:textId="77777777" w:rsidR="00907D63" w:rsidRDefault="00974041" w:rsidP="000E3382">
      <w:pPr>
        <w:pStyle w:val="BodyText"/>
        <w:jc w:val="both"/>
      </w:pPr>
      <w:r w:rsidRPr="007B39AF">
        <w:t>This</w:t>
      </w:r>
      <w:r w:rsidRPr="007B39AF">
        <w:rPr>
          <w:spacing w:val="-1"/>
        </w:rPr>
        <w:t xml:space="preserve"> </w:t>
      </w:r>
      <w:r w:rsidRPr="007B39AF">
        <w:t>D</w:t>
      </w:r>
      <w:r w:rsidR="002B1F00" w:rsidRPr="007B39AF">
        <w:t>AP</w:t>
      </w:r>
      <w:r w:rsidRPr="007B39AF">
        <w:rPr>
          <w:spacing w:val="-5"/>
        </w:rPr>
        <w:t xml:space="preserve"> </w:t>
      </w:r>
      <w:r w:rsidR="007B39AF">
        <w:rPr>
          <w:spacing w:val="-5"/>
        </w:rPr>
        <w:t xml:space="preserve">is </w:t>
      </w:r>
      <w:r w:rsidRPr="007B39AF">
        <w:t>due</w:t>
      </w:r>
      <w:r w:rsidRPr="007B39AF">
        <w:rPr>
          <w:spacing w:val="1"/>
        </w:rPr>
        <w:t xml:space="preserve"> </w:t>
      </w:r>
      <w:r w:rsidRPr="007B39AF">
        <w:t>and payable</w:t>
      </w:r>
      <w:r w:rsidR="007B39AF">
        <w:t>:</w:t>
      </w:r>
    </w:p>
    <w:p w14:paraId="4D8393B8" w14:textId="77777777" w:rsidR="00907D63" w:rsidRDefault="00907D63" w:rsidP="000E3382">
      <w:pPr>
        <w:pStyle w:val="BodyText"/>
        <w:jc w:val="both"/>
      </w:pPr>
    </w:p>
    <w:p w14:paraId="18BDA8BF" w14:textId="46055AEF" w:rsidR="00974041" w:rsidRPr="00907D63" w:rsidRDefault="007B39AF" w:rsidP="00907D63">
      <w:pPr>
        <w:pStyle w:val="ListParagraph"/>
        <w:numPr>
          <w:ilvl w:val="0"/>
          <w:numId w:val="3"/>
        </w:numPr>
        <w:tabs>
          <w:tab w:val="left" w:pos="840"/>
        </w:tabs>
        <w:spacing w:line="271" w:lineRule="auto"/>
        <w:jc w:val="both"/>
        <w:rPr>
          <w:sz w:val="24"/>
          <w:szCs w:val="24"/>
        </w:rPr>
      </w:pPr>
      <w:r w:rsidRPr="00907D63">
        <w:rPr>
          <w:sz w:val="24"/>
          <w:szCs w:val="24"/>
        </w:rPr>
        <w:t>Upon s</w:t>
      </w:r>
      <w:r w:rsidR="00974041" w:rsidRPr="00907D63">
        <w:rPr>
          <w:sz w:val="24"/>
          <w:szCs w:val="24"/>
        </w:rPr>
        <w:t xml:space="preserve">ale or any transfer (by gift or otherwise) of the property to another person, business, or </w:t>
      </w:r>
      <w:r w:rsidR="00974041" w:rsidRPr="00907D63">
        <w:rPr>
          <w:spacing w:val="-57"/>
          <w:sz w:val="24"/>
          <w:szCs w:val="24"/>
        </w:rPr>
        <w:t xml:space="preserve">       </w:t>
      </w:r>
      <w:r w:rsidR="00974041" w:rsidRPr="00907D63">
        <w:rPr>
          <w:sz w:val="24"/>
          <w:szCs w:val="24"/>
        </w:rPr>
        <w:t>entity</w:t>
      </w:r>
      <w:r w:rsidR="00AA4BCB" w:rsidRPr="00907D63">
        <w:rPr>
          <w:sz w:val="24"/>
          <w:szCs w:val="24"/>
        </w:rPr>
        <w:t>;</w:t>
      </w:r>
    </w:p>
    <w:p w14:paraId="3EFF6846" w14:textId="7704F1BC" w:rsidR="00974041" w:rsidRPr="007B39AF" w:rsidRDefault="007B39AF" w:rsidP="00907D63">
      <w:pPr>
        <w:pStyle w:val="ListParagraph"/>
        <w:numPr>
          <w:ilvl w:val="0"/>
          <w:numId w:val="3"/>
        </w:numPr>
        <w:tabs>
          <w:tab w:val="left" w:pos="840"/>
        </w:tabs>
        <w:spacing w:before="3"/>
        <w:jc w:val="both"/>
        <w:rPr>
          <w:sz w:val="24"/>
          <w:szCs w:val="24"/>
        </w:rPr>
      </w:pPr>
      <w:r>
        <w:rPr>
          <w:sz w:val="24"/>
          <w:szCs w:val="24"/>
        </w:rPr>
        <w:t>When the p</w:t>
      </w:r>
      <w:r w:rsidR="00974041" w:rsidRPr="007B39AF">
        <w:rPr>
          <w:sz w:val="24"/>
          <w:szCs w:val="24"/>
        </w:rPr>
        <w:t>roperty</w:t>
      </w:r>
      <w:r w:rsidR="00974041" w:rsidRPr="007B39AF">
        <w:rPr>
          <w:spacing w:val="-4"/>
          <w:sz w:val="24"/>
          <w:szCs w:val="24"/>
        </w:rPr>
        <w:t xml:space="preserve"> </w:t>
      </w:r>
      <w:r w:rsidR="00974041" w:rsidRPr="007B39AF">
        <w:rPr>
          <w:sz w:val="24"/>
          <w:szCs w:val="24"/>
        </w:rPr>
        <w:t>ceases</w:t>
      </w:r>
      <w:r w:rsidR="00974041" w:rsidRPr="007B39AF">
        <w:rPr>
          <w:spacing w:val="-1"/>
          <w:sz w:val="24"/>
          <w:szCs w:val="24"/>
        </w:rPr>
        <w:t xml:space="preserve"> </w:t>
      </w:r>
      <w:r w:rsidR="00974041" w:rsidRPr="007B39AF">
        <w:rPr>
          <w:sz w:val="24"/>
          <w:szCs w:val="24"/>
        </w:rPr>
        <w:t>to</w:t>
      </w:r>
      <w:r w:rsidR="00974041" w:rsidRPr="007B39AF">
        <w:rPr>
          <w:spacing w:val="-1"/>
          <w:sz w:val="24"/>
          <w:szCs w:val="24"/>
        </w:rPr>
        <w:t xml:space="preserve"> </w:t>
      </w:r>
      <w:r w:rsidR="00974041" w:rsidRPr="007B39AF">
        <w:rPr>
          <w:sz w:val="24"/>
          <w:szCs w:val="24"/>
        </w:rPr>
        <w:t>be</w:t>
      </w:r>
      <w:r w:rsidR="00974041" w:rsidRPr="007B39AF">
        <w:rPr>
          <w:spacing w:val="2"/>
          <w:sz w:val="24"/>
          <w:szCs w:val="24"/>
        </w:rPr>
        <w:t xml:space="preserve"> </w:t>
      </w:r>
      <w:r w:rsidR="00974041" w:rsidRPr="007B39AF">
        <w:rPr>
          <w:sz w:val="24"/>
          <w:szCs w:val="24"/>
        </w:rPr>
        <w:t>your</w:t>
      </w:r>
      <w:r w:rsidR="00974041" w:rsidRPr="007B39AF">
        <w:rPr>
          <w:spacing w:val="-2"/>
          <w:sz w:val="24"/>
          <w:szCs w:val="24"/>
        </w:rPr>
        <w:t xml:space="preserve"> </w:t>
      </w:r>
      <w:r w:rsidR="00974041" w:rsidRPr="007B39AF">
        <w:rPr>
          <w:sz w:val="24"/>
          <w:szCs w:val="24"/>
        </w:rPr>
        <w:t>principal</w:t>
      </w:r>
      <w:r w:rsidR="00CC2975">
        <w:rPr>
          <w:sz w:val="24"/>
          <w:szCs w:val="24"/>
        </w:rPr>
        <w:t xml:space="preserve"> residence</w:t>
      </w:r>
      <w:r w:rsidR="00974041" w:rsidRPr="007B39AF">
        <w:rPr>
          <w:sz w:val="24"/>
          <w:szCs w:val="24"/>
        </w:rPr>
        <w:t>;</w:t>
      </w:r>
    </w:p>
    <w:p w14:paraId="6DE3CD5B" w14:textId="7EB8B036" w:rsidR="007B39AF" w:rsidRDefault="007B39AF" w:rsidP="00907D63">
      <w:pPr>
        <w:pStyle w:val="ListParagraph"/>
        <w:numPr>
          <w:ilvl w:val="0"/>
          <w:numId w:val="3"/>
        </w:numPr>
        <w:tabs>
          <w:tab w:val="left" w:pos="840"/>
        </w:tabs>
        <w:jc w:val="both"/>
        <w:rPr>
          <w:sz w:val="24"/>
          <w:szCs w:val="24"/>
        </w:rPr>
      </w:pPr>
      <w:r>
        <w:rPr>
          <w:sz w:val="24"/>
          <w:szCs w:val="24"/>
        </w:rPr>
        <w:t>Upon r</w:t>
      </w:r>
      <w:r w:rsidR="00974041" w:rsidRPr="007B39AF">
        <w:rPr>
          <w:sz w:val="24"/>
          <w:szCs w:val="24"/>
        </w:rPr>
        <w:t>efinancing</w:t>
      </w:r>
      <w:r w:rsidR="00974041" w:rsidRPr="007B39AF">
        <w:rPr>
          <w:spacing w:val="-5"/>
          <w:sz w:val="24"/>
          <w:szCs w:val="24"/>
        </w:rPr>
        <w:t xml:space="preserve"> </w:t>
      </w:r>
      <w:r w:rsidR="00974041" w:rsidRPr="007B39AF">
        <w:rPr>
          <w:sz w:val="24"/>
          <w:szCs w:val="24"/>
        </w:rPr>
        <w:t>of</w:t>
      </w:r>
      <w:r w:rsidR="00974041" w:rsidRPr="007B39AF">
        <w:rPr>
          <w:spacing w:val="-2"/>
          <w:sz w:val="24"/>
          <w:szCs w:val="24"/>
        </w:rPr>
        <w:t xml:space="preserve"> </w:t>
      </w:r>
      <w:r w:rsidR="00974041" w:rsidRPr="007B39AF">
        <w:rPr>
          <w:sz w:val="24"/>
          <w:szCs w:val="24"/>
        </w:rPr>
        <w:t>the</w:t>
      </w:r>
      <w:r w:rsidR="00974041" w:rsidRPr="007B39AF">
        <w:rPr>
          <w:spacing w:val="-2"/>
          <w:sz w:val="24"/>
          <w:szCs w:val="24"/>
        </w:rPr>
        <w:t xml:space="preserve"> </w:t>
      </w:r>
      <w:r w:rsidR="00591DE3">
        <w:rPr>
          <w:spacing w:val="-2"/>
          <w:sz w:val="24"/>
          <w:szCs w:val="24"/>
        </w:rPr>
        <w:t>first</w:t>
      </w:r>
      <w:bookmarkStart w:id="0" w:name="_GoBack"/>
      <w:bookmarkEnd w:id="0"/>
      <w:r w:rsidR="00974041" w:rsidRPr="007B39AF">
        <w:rPr>
          <w:spacing w:val="-1"/>
          <w:sz w:val="24"/>
          <w:szCs w:val="24"/>
        </w:rPr>
        <w:t xml:space="preserve"> </w:t>
      </w:r>
      <w:r w:rsidR="00974041" w:rsidRPr="007B39AF">
        <w:rPr>
          <w:sz w:val="24"/>
          <w:szCs w:val="24"/>
        </w:rPr>
        <w:t>mortgage</w:t>
      </w:r>
      <w:r>
        <w:rPr>
          <w:sz w:val="24"/>
          <w:szCs w:val="24"/>
        </w:rPr>
        <w:t xml:space="preserve">; </w:t>
      </w:r>
      <w:r w:rsidR="006A5D50">
        <w:rPr>
          <w:sz w:val="24"/>
          <w:szCs w:val="24"/>
        </w:rPr>
        <w:t>or</w:t>
      </w:r>
    </w:p>
    <w:p w14:paraId="67502ACE" w14:textId="2336145E" w:rsidR="00974041" w:rsidRPr="007B39AF" w:rsidRDefault="007B39AF" w:rsidP="00907D63">
      <w:pPr>
        <w:pStyle w:val="ListParagraph"/>
        <w:numPr>
          <w:ilvl w:val="0"/>
          <w:numId w:val="3"/>
        </w:numPr>
        <w:tabs>
          <w:tab w:val="left" w:pos="8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At the end of thirty (30) years from closing</w:t>
      </w:r>
      <w:r w:rsidR="00974041" w:rsidRPr="007B39AF">
        <w:rPr>
          <w:sz w:val="24"/>
          <w:szCs w:val="24"/>
        </w:rPr>
        <w:t>.</w:t>
      </w:r>
    </w:p>
    <w:p w14:paraId="098717D3" w14:textId="77777777" w:rsidR="00974041" w:rsidRPr="000E3382" w:rsidRDefault="00974041" w:rsidP="000E3382">
      <w:pPr>
        <w:pStyle w:val="BodyText"/>
        <w:spacing w:before="2"/>
        <w:jc w:val="both"/>
      </w:pPr>
    </w:p>
    <w:p w14:paraId="1EA9BE37" w14:textId="65BDCA29" w:rsidR="00974041" w:rsidRPr="007B39AF" w:rsidRDefault="00C70271" w:rsidP="00907D63">
      <w:pPr>
        <w:pStyle w:val="BodyText"/>
        <w:spacing w:line="276" w:lineRule="auto"/>
        <w:jc w:val="both"/>
      </w:pPr>
      <w:r w:rsidRPr="006B3FEA">
        <w:t xml:space="preserve">Your </w:t>
      </w:r>
      <w:r w:rsidR="00907D63">
        <w:t xml:space="preserve">first </w:t>
      </w:r>
      <w:r w:rsidR="002B1F00" w:rsidRPr="006B3FEA">
        <w:t xml:space="preserve">mortgage application </w:t>
      </w:r>
      <w:r w:rsidR="007B39AF" w:rsidRPr="006B3FEA">
        <w:t xml:space="preserve">together </w:t>
      </w:r>
      <w:r w:rsidR="003F6AC5" w:rsidRPr="006B3FEA">
        <w:t>with</w:t>
      </w:r>
      <w:r w:rsidR="009C4FDA" w:rsidRPr="006B3FEA">
        <w:t xml:space="preserve"> this </w:t>
      </w:r>
      <w:r w:rsidR="007B39AF" w:rsidRPr="006B3FEA">
        <w:t xml:space="preserve">notice </w:t>
      </w:r>
      <w:r w:rsidR="009C4FDA" w:rsidRPr="006B3FEA">
        <w:t xml:space="preserve">constitutes </w:t>
      </w:r>
      <w:r w:rsidR="002B1F00" w:rsidRPr="006B3FEA">
        <w:t>your application for th</w:t>
      </w:r>
      <w:r w:rsidR="003F6AC5" w:rsidRPr="006B3FEA">
        <w:t>e</w:t>
      </w:r>
      <w:r w:rsidR="002B1F00" w:rsidRPr="006B3FEA">
        <w:t xml:space="preserve"> DAP</w:t>
      </w:r>
      <w:r w:rsidR="003F6AC5" w:rsidRPr="006B3FEA">
        <w:t xml:space="preserve"> loan</w:t>
      </w:r>
      <w:r w:rsidR="009C4FDA" w:rsidRPr="006B3FEA">
        <w:t xml:space="preserve">. </w:t>
      </w:r>
      <w:r w:rsidR="007B39AF" w:rsidRPr="006B3FEA">
        <w:t>You</w:t>
      </w:r>
      <w:r w:rsidR="00871A8A">
        <w:t xml:space="preserve"> acknowledge</w:t>
      </w:r>
      <w:r w:rsidR="009C4FDA" w:rsidRPr="006B3FEA">
        <w:t xml:space="preserve"> that the information contained in the application is true and complete.</w:t>
      </w:r>
      <w:r w:rsidR="009C4FDA" w:rsidRPr="007B39AF">
        <w:t xml:space="preserve"> Completion of Homebuyer Education is required prior to the CHFA loan commitment.</w:t>
      </w:r>
    </w:p>
    <w:p w14:paraId="70F2FF2C" w14:textId="4A355DEB" w:rsidR="00974041" w:rsidRDefault="00974041" w:rsidP="000E3382">
      <w:pPr>
        <w:pStyle w:val="BodyText"/>
        <w:jc w:val="both"/>
      </w:pPr>
    </w:p>
    <w:p w14:paraId="32E23246" w14:textId="77777777" w:rsidR="0021092C" w:rsidRDefault="0021092C" w:rsidP="000E3382">
      <w:pPr>
        <w:pStyle w:val="BodyText"/>
        <w:jc w:val="both"/>
      </w:pPr>
    </w:p>
    <w:p w14:paraId="7C60E106" w14:textId="01B90ADB" w:rsidR="00C70271" w:rsidRPr="000E3382" w:rsidRDefault="00C70271" w:rsidP="000E3382">
      <w:pPr>
        <w:pStyle w:val="BodyText"/>
        <w:jc w:val="both"/>
      </w:pPr>
      <w:r>
        <w:t>Acknowledged and agreed to by:</w:t>
      </w:r>
    </w:p>
    <w:p w14:paraId="06976457" w14:textId="77777777" w:rsidR="00C35CA4" w:rsidRDefault="00C35CA4" w:rsidP="000E3382">
      <w:pPr>
        <w:pStyle w:val="BodyText"/>
        <w:spacing w:before="10"/>
        <w:jc w:val="both"/>
      </w:pPr>
    </w:p>
    <w:p w14:paraId="525D791D" w14:textId="47403E00" w:rsidR="00974041" w:rsidRPr="000E3382" w:rsidRDefault="00974041" w:rsidP="000E3382">
      <w:pPr>
        <w:pStyle w:val="BodyText"/>
        <w:spacing w:before="10"/>
        <w:jc w:val="both"/>
      </w:pPr>
      <w:r w:rsidRPr="007B39A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1B5B1A" wp14:editId="618D3D11">
                <wp:simplePos x="0" y="0"/>
                <wp:positionH relativeFrom="page">
                  <wp:posOffset>914400</wp:posOffset>
                </wp:positionH>
                <wp:positionV relativeFrom="paragraph">
                  <wp:posOffset>219075</wp:posOffset>
                </wp:positionV>
                <wp:extent cx="2590800" cy="1270"/>
                <wp:effectExtent l="9525" t="9525" r="9525" b="825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80"/>
                            <a:gd name="T2" fmla="+- 0 5520 144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8605E" id="Freeform: Shape 2" o:spid="_x0000_s1026" style="position:absolute;margin-left:1in;margin-top:17.2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0E338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82AA52" wp14:editId="56391964">
                <wp:simplePos x="0" y="0"/>
                <wp:positionH relativeFrom="page">
                  <wp:posOffset>4114800</wp:posOffset>
                </wp:positionH>
                <wp:positionV relativeFrom="paragraph">
                  <wp:posOffset>219075</wp:posOffset>
                </wp:positionV>
                <wp:extent cx="2590800" cy="1270"/>
                <wp:effectExtent l="9525" t="9525" r="9525" b="825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080"/>
                            <a:gd name="T2" fmla="+- 0 10560 648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DEC7EB" id="Freeform: Shape 1" o:spid="_x0000_s1026" style="position:absolute;margin-left:324pt;margin-top:17.25pt;width:2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66FC33E3" w14:textId="36F44290" w:rsidR="00974041" w:rsidRPr="007B39AF" w:rsidRDefault="004713DC" w:rsidP="000E3382">
      <w:pPr>
        <w:pStyle w:val="BodyText"/>
        <w:tabs>
          <w:tab w:val="left" w:pos="3739"/>
          <w:tab w:val="left" w:pos="5159"/>
          <w:tab w:val="left" w:pos="8779"/>
        </w:tabs>
        <w:spacing w:before="41"/>
        <w:ind w:left="119"/>
        <w:jc w:val="both"/>
      </w:pPr>
      <w:r>
        <w:t xml:space="preserve">Borrower                                           </w:t>
      </w:r>
      <w:r w:rsidR="00974041" w:rsidRPr="007B39AF">
        <w:t>Date</w:t>
      </w:r>
      <w:r w:rsidR="00974041" w:rsidRPr="007B39AF">
        <w:tab/>
        <w:t>Borrower</w:t>
      </w:r>
      <w:r>
        <w:t xml:space="preserve">                                            </w:t>
      </w:r>
      <w:r w:rsidR="00974041" w:rsidRPr="007B39AF">
        <w:t>Date</w:t>
      </w:r>
    </w:p>
    <w:p w14:paraId="745F69F2" w14:textId="77777777" w:rsidR="00974041" w:rsidRPr="000E3382" w:rsidRDefault="00974041" w:rsidP="00974041">
      <w:pPr>
        <w:pStyle w:val="BodyText"/>
      </w:pPr>
    </w:p>
    <w:p w14:paraId="3FAC8E68" w14:textId="77777777" w:rsidR="00974041" w:rsidRPr="000E3382" w:rsidRDefault="00974041" w:rsidP="00974041">
      <w:pPr>
        <w:pStyle w:val="BodyText"/>
      </w:pPr>
    </w:p>
    <w:p w14:paraId="1A34FCF9" w14:textId="77777777" w:rsidR="00CB6C79" w:rsidRPr="00817A29" w:rsidRDefault="00CB6C79" w:rsidP="00CB6C79">
      <w:pPr>
        <w:pStyle w:val="Default"/>
        <w:rPr>
          <w:color w:val="auto"/>
          <w:sz w:val="23"/>
          <w:szCs w:val="23"/>
        </w:rPr>
      </w:pPr>
      <w:r w:rsidRPr="00817A29">
        <w:rPr>
          <w:color w:val="auto"/>
          <w:sz w:val="23"/>
          <w:szCs w:val="23"/>
        </w:rPr>
        <w:t>Lender:   ________________________</w:t>
      </w:r>
    </w:p>
    <w:p w14:paraId="7DD9A62F" w14:textId="77777777" w:rsidR="00CB6C79" w:rsidRPr="00817A29" w:rsidRDefault="00CB6C79" w:rsidP="00CB6C79">
      <w:pPr>
        <w:pStyle w:val="Default"/>
        <w:rPr>
          <w:color w:val="auto"/>
          <w:sz w:val="23"/>
          <w:szCs w:val="23"/>
        </w:rPr>
      </w:pPr>
      <w:r w:rsidRPr="00817A29">
        <w:rPr>
          <w:color w:val="auto"/>
          <w:sz w:val="23"/>
          <w:szCs w:val="23"/>
        </w:rPr>
        <w:t>NMLS ID:  ____________________</w:t>
      </w:r>
      <w:r>
        <w:rPr>
          <w:color w:val="auto"/>
          <w:sz w:val="23"/>
          <w:szCs w:val="23"/>
        </w:rPr>
        <w:t>__</w:t>
      </w:r>
    </w:p>
    <w:p w14:paraId="21C94F17" w14:textId="77777777" w:rsidR="00CB6C79" w:rsidRPr="00817A29" w:rsidRDefault="00CB6C79" w:rsidP="00CB6C79">
      <w:pPr>
        <w:pStyle w:val="Default"/>
        <w:rPr>
          <w:color w:val="auto"/>
          <w:sz w:val="23"/>
          <w:szCs w:val="23"/>
        </w:rPr>
      </w:pPr>
      <w:r w:rsidRPr="00817A29">
        <w:rPr>
          <w:color w:val="auto"/>
          <w:sz w:val="23"/>
          <w:szCs w:val="23"/>
        </w:rPr>
        <w:t>Loan Originator: __________________</w:t>
      </w:r>
    </w:p>
    <w:p w14:paraId="54994D5D" w14:textId="345F4E01" w:rsidR="00CA7616" w:rsidRPr="00C35CA4" w:rsidRDefault="00CB6C79" w:rsidP="00C35CA4">
      <w:pPr>
        <w:pStyle w:val="Default"/>
        <w:rPr>
          <w:sz w:val="23"/>
          <w:szCs w:val="23"/>
        </w:rPr>
      </w:pPr>
      <w:r w:rsidRPr="00817A29">
        <w:rPr>
          <w:sz w:val="23"/>
          <w:szCs w:val="23"/>
        </w:rPr>
        <w:t>NMLS ID:  ____________________</w:t>
      </w:r>
      <w:r>
        <w:rPr>
          <w:sz w:val="23"/>
          <w:szCs w:val="23"/>
        </w:rPr>
        <w:t>__</w:t>
      </w:r>
    </w:p>
    <w:sectPr w:rsidR="00CA7616" w:rsidRPr="00C35CA4" w:rsidSect="0021092C">
      <w:headerReference w:type="default" r:id="rId7"/>
      <w:footerReference w:type="default" r:id="rId8"/>
      <w:pgSz w:w="12240" w:h="15840" w:code="1"/>
      <w:pgMar w:top="144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03895" w14:textId="77777777" w:rsidR="00F26FB7" w:rsidRDefault="00F26FB7" w:rsidP="00CC6636">
      <w:r>
        <w:separator/>
      </w:r>
    </w:p>
  </w:endnote>
  <w:endnote w:type="continuationSeparator" w:id="0">
    <w:p w14:paraId="3AB60527" w14:textId="77777777" w:rsidR="00F26FB7" w:rsidRDefault="00F26FB7" w:rsidP="00CC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1D725" w14:textId="5FF203F1" w:rsidR="00CC6636" w:rsidRPr="004713DC" w:rsidRDefault="00907D63" w:rsidP="00907D63">
    <w:pPr>
      <w:spacing w:before="92"/>
      <w:ind w:left="120"/>
      <w:jc w:val="right"/>
      <w:rPr>
        <w:sz w:val="18"/>
        <w:szCs w:val="18"/>
      </w:rPr>
    </w:pPr>
    <w:proofErr w:type="spellStart"/>
    <w:r w:rsidRPr="004713DC">
      <w:rPr>
        <w:sz w:val="18"/>
        <w:szCs w:val="18"/>
      </w:rPr>
      <w:t>DAPDiscl</w:t>
    </w:r>
    <w:proofErr w:type="spellEnd"/>
    <w:r w:rsidR="004713DC" w:rsidRPr="004713DC">
      <w:rPr>
        <w:sz w:val="18"/>
        <w:szCs w:val="18"/>
      </w:rPr>
      <w:t>.</w:t>
    </w:r>
    <w:r w:rsidRPr="004713DC">
      <w:rPr>
        <w:sz w:val="18"/>
        <w:szCs w:val="18"/>
      </w:rPr>
      <w:t xml:space="preserve"> Rev 5-23-22</w:t>
    </w:r>
  </w:p>
  <w:p w14:paraId="5CAA1DBE" w14:textId="77777777" w:rsidR="00CC6636" w:rsidRDefault="00CC6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F25F5" w14:textId="77777777" w:rsidR="00F26FB7" w:rsidRDefault="00F26FB7" w:rsidP="00CC6636">
      <w:r>
        <w:separator/>
      </w:r>
    </w:p>
  </w:footnote>
  <w:footnote w:type="continuationSeparator" w:id="0">
    <w:p w14:paraId="527ABDC4" w14:textId="77777777" w:rsidR="00F26FB7" w:rsidRDefault="00F26FB7" w:rsidP="00CC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60ABD" w14:textId="391C6DAE" w:rsidR="00907D63" w:rsidRDefault="00907D63" w:rsidP="00907D63">
    <w:pPr>
      <w:pStyle w:val="Header"/>
      <w:jc w:val="right"/>
    </w:pPr>
    <w:r>
      <w:rPr>
        <w:noProof/>
      </w:rPr>
      <w:drawing>
        <wp:inline distT="0" distB="0" distL="0" distR="0" wp14:anchorId="12A8878D" wp14:editId="1A8AD737">
          <wp:extent cx="1390650" cy="695622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FA New Logo_HorzSlogan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00" cy="715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0EBB"/>
    <w:multiLevelType w:val="hybridMultilevel"/>
    <w:tmpl w:val="BB46E9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1204ED"/>
    <w:multiLevelType w:val="hybridMultilevel"/>
    <w:tmpl w:val="77A092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E33D73"/>
    <w:multiLevelType w:val="hybridMultilevel"/>
    <w:tmpl w:val="5AB40174"/>
    <w:lvl w:ilvl="0" w:tplc="F6BAE93C">
      <w:numFmt w:val="bullet"/>
      <w:lvlText w:val=""/>
      <w:lvlJc w:val="left"/>
      <w:pPr>
        <w:ind w:left="-30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5208">
      <w:numFmt w:val="bullet"/>
      <w:lvlText w:val="•"/>
      <w:lvlJc w:val="left"/>
      <w:pPr>
        <w:ind w:left="-2186" w:hanging="360"/>
      </w:pPr>
      <w:rPr>
        <w:lang w:val="en-US" w:eastAsia="en-US" w:bidi="ar-SA"/>
      </w:rPr>
    </w:lvl>
    <w:lvl w:ilvl="2" w:tplc="6576B7D6">
      <w:numFmt w:val="bullet"/>
      <w:lvlText w:val="•"/>
      <w:lvlJc w:val="left"/>
      <w:pPr>
        <w:ind w:left="-1312" w:hanging="360"/>
      </w:pPr>
      <w:rPr>
        <w:lang w:val="en-US" w:eastAsia="en-US" w:bidi="ar-SA"/>
      </w:rPr>
    </w:lvl>
    <w:lvl w:ilvl="3" w:tplc="35C6767A">
      <w:numFmt w:val="bullet"/>
      <w:lvlText w:val="•"/>
      <w:lvlJc w:val="left"/>
      <w:pPr>
        <w:ind w:left="-438" w:hanging="360"/>
      </w:pPr>
      <w:rPr>
        <w:lang w:val="en-US" w:eastAsia="en-US" w:bidi="ar-SA"/>
      </w:rPr>
    </w:lvl>
    <w:lvl w:ilvl="4" w:tplc="8248A60C">
      <w:numFmt w:val="bullet"/>
      <w:lvlText w:val="•"/>
      <w:lvlJc w:val="left"/>
      <w:pPr>
        <w:ind w:left="436" w:hanging="360"/>
      </w:pPr>
      <w:rPr>
        <w:lang w:val="en-US" w:eastAsia="en-US" w:bidi="ar-SA"/>
      </w:rPr>
    </w:lvl>
    <w:lvl w:ilvl="5" w:tplc="CE40EE34">
      <w:numFmt w:val="bullet"/>
      <w:lvlText w:val="•"/>
      <w:lvlJc w:val="left"/>
      <w:pPr>
        <w:ind w:left="1310" w:hanging="360"/>
      </w:pPr>
      <w:rPr>
        <w:lang w:val="en-US" w:eastAsia="en-US" w:bidi="ar-SA"/>
      </w:rPr>
    </w:lvl>
    <w:lvl w:ilvl="6" w:tplc="C7CC88E2">
      <w:numFmt w:val="bullet"/>
      <w:lvlText w:val="•"/>
      <w:lvlJc w:val="left"/>
      <w:pPr>
        <w:ind w:left="2184" w:hanging="360"/>
      </w:pPr>
      <w:rPr>
        <w:lang w:val="en-US" w:eastAsia="en-US" w:bidi="ar-SA"/>
      </w:rPr>
    </w:lvl>
    <w:lvl w:ilvl="7" w:tplc="D2409C80">
      <w:numFmt w:val="bullet"/>
      <w:lvlText w:val="•"/>
      <w:lvlJc w:val="left"/>
      <w:pPr>
        <w:ind w:left="3058" w:hanging="360"/>
      </w:pPr>
      <w:rPr>
        <w:lang w:val="en-US" w:eastAsia="en-US" w:bidi="ar-SA"/>
      </w:rPr>
    </w:lvl>
    <w:lvl w:ilvl="8" w:tplc="674C667A">
      <w:numFmt w:val="bullet"/>
      <w:lvlText w:val="•"/>
      <w:lvlJc w:val="left"/>
      <w:pPr>
        <w:ind w:left="3932" w:hanging="360"/>
      </w:pPr>
      <w:rPr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41"/>
    <w:rsid w:val="00035B94"/>
    <w:rsid w:val="000E3382"/>
    <w:rsid w:val="0021092C"/>
    <w:rsid w:val="002B1F00"/>
    <w:rsid w:val="00316A16"/>
    <w:rsid w:val="0032715F"/>
    <w:rsid w:val="003F6AC5"/>
    <w:rsid w:val="004713DC"/>
    <w:rsid w:val="0058010F"/>
    <w:rsid w:val="00584DDE"/>
    <w:rsid w:val="00591DE3"/>
    <w:rsid w:val="005B0A7D"/>
    <w:rsid w:val="00674901"/>
    <w:rsid w:val="006A16EE"/>
    <w:rsid w:val="006A5D50"/>
    <w:rsid w:val="006A7B62"/>
    <w:rsid w:val="006B3FEA"/>
    <w:rsid w:val="007860A5"/>
    <w:rsid w:val="007B39AF"/>
    <w:rsid w:val="007D29CB"/>
    <w:rsid w:val="00817F7E"/>
    <w:rsid w:val="00871A8A"/>
    <w:rsid w:val="00907D63"/>
    <w:rsid w:val="00967B79"/>
    <w:rsid w:val="00974041"/>
    <w:rsid w:val="009C4FDA"/>
    <w:rsid w:val="00A42100"/>
    <w:rsid w:val="00AA4BCB"/>
    <w:rsid w:val="00AB4189"/>
    <w:rsid w:val="00AB7D86"/>
    <w:rsid w:val="00AD2CEF"/>
    <w:rsid w:val="00B00CA7"/>
    <w:rsid w:val="00B87C08"/>
    <w:rsid w:val="00B90FBC"/>
    <w:rsid w:val="00C35CA4"/>
    <w:rsid w:val="00C55A0C"/>
    <w:rsid w:val="00C70271"/>
    <w:rsid w:val="00CA307F"/>
    <w:rsid w:val="00CA7616"/>
    <w:rsid w:val="00CB6C79"/>
    <w:rsid w:val="00CC2975"/>
    <w:rsid w:val="00CC6636"/>
    <w:rsid w:val="00D1222E"/>
    <w:rsid w:val="00E05430"/>
    <w:rsid w:val="00E55A8F"/>
    <w:rsid w:val="00F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61E7A"/>
  <w15:chartTrackingRefBased/>
  <w15:docId w15:val="{99B62576-DF8D-43C1-AAA6-179223A1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7404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740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74041"/>
    <w:pPr>
      <w:spacing w:before="40"/>
      <w:ind w:left="840" w:hanging="360"/>
    </w:pPr>
  </w:style>
  <w:style w:type="paragraph" w:styleId="Header">
    <w:name w:val="header"/>
    <w:basedOn w:val="Normal"/>
    <w:link w:val="HeaderChar"/>
    <w:uiPriority w:val="99"/>
    <w:unhideWhenUsed/>
    <w:rsid w:val="00CC6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6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63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B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B7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B6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A5D5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CHFA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Hensley</dc:creator>
  <cp:keywords/>
  <dc:description/>
  <cp:lastModifiedBy>Simoneau, Joan</cp:lastModifiedBy>
  <cp:revision>6</cp:revision>
  <cp:lastPrinted>2022-06-02T13:21:00Z</cp:lastPrinted>
  <dcterms:created xsi:type="dcterms:W3CDTF">2022-06-02T13:08:00Z</dcterms:created>
  <dcterms:modified xsi:type="dcterms:W3CDTF">2022-06-02T13:36:00Z</dcterms:modified>
</cp:coreProperties>
</file>